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27" w:rsidRDefault="00641321" w:rsidP="008A4DFF">
      <w:pPr>
        <w:jc w:val="cent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6.4pt;width:528.3pt;height:108.45pt;z-index:-251656192" wrapcoords="18041 1490 15678 1639 12242 3128 12242 3873 2884 5661 2884 6257 -31 7150 -31 20110 61 20557 368 20557 5461 20557 6382 20259 6320 18174 9020 18174 18532 16386 18532 15790 18839 15790 21477 13705 21569 13407 21723 11917 21723 9683 21569 9236 20956 8640 21078 8640 21692 6703 21661 5065 21508 3873 21569 3277 20986 2830 18440 1490 18041 1490" adj="6924,10800" fillcolor="#60c" strokecolor="#c9f">
            <v:fill color2="#c0c" focus="100%" type="gradient"/>
            <v:shadow on="t" color="#99f" opacity="52429f" offset="3pt,3pt"/>
            <v:textpath style="font-family:&quot;Impact&quot;;v-text-kern:t" trim="t" fitpath="t" string="Κόψε - Ράψε"/>
            <w10:wrap type="tight"/>
          </v:shape>
        </w:pict>
      </w:r>
    </w:p>
    <w:p w:rsidR="00641321" w:rsidRPr="00641321" w:rsidRDefault="00641321" w:rsidP="008A4DFF">
      <w:pPr>
        <w:jc w:val="center"/>
      </w:pPr>
    </w:p>
    <w:p w:rsidR="008A4DFF" w:rsidRDefault="0064132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12pt;margin-top:26.25pt;width:503.05pt;height:51.45pt;z-index:-251654144" wrapcoords="9689 0 -32 313 -32 18157 0 20035 32 20348 9207 22226 9947 22226 21697 22226 21697 8452 21632 4070 17641 313 16128 0 9689 0" fillcolor="yellow" stroked="f">
            <v:fill color2="#f93" angle="-135" focusposition=".5,.5" focussize="" focus="100%" type="gradientRadial">
              <o:fill v:ext="view" type="gradientCenter"/>
            </v:fill>
            <v:shadow on="t" color="silver" opacity="52429f"/>
            <v:textpath style="font-family:&quot;Impact&quot;;v-text-kern:t" trim="t" fitpath="t" string="Με αποκοπή - Επικόλληση"/>
            <w10:wrap type="tight"/>
          </v:shape>
        </w:pict>
      </w:r>
    </w:p>
    <w:p w:rsidR="00641321" w:rsidRDefault="00641321" w:rsidP="00641321">
      <w:pPr>
        <w:jc w:val="both"/>
        <w:rPr>
          <w:rFonts w:ascii="Book Antiqua" w:hAnsi="Book Antiqua"/>
          <w:sz w:val="28"/>
        </w:rPr>
      </w:pPr>
    </w:p>
    <w:p w:rsidR="00641321" w:rsidRDefault="00641321" w:rsidP="00641321">
      <w:pPr>
        <w:jc w:val="both"/>
        <w:rPr>
          <w:rFonts w:ascii="Book Antiqua" w:hAnsi="Book Antiqua"/>
          <w:sz w:val="28"/>
        </w:rPr>
      </w:pPr>
    </w:p>
    <w:p w:rsidR="00641321" w:rsidRPr="008B640F" w:rsidRDefault="00641321" w:rsidP="00641321">
      <w:pPr>
        <w:pBdr>
          <w:top w:val="dashDotStroked" w:sz="24" w:space="1" w:color="E36C0A" w:themeColor="accent6" w:themeShade="BF"/>
          <w:left w:val="dashDotStroked" w:sz="24" w:space="4" w:color="E36C0A" w:themeColor="accent6" w:themeShade="BF"/>
          <w:bottom w:val="dashDotStroked" w:sz="24" w:space="1" w:color="E36C0A" w:themeColor="accent6" w:themeShade="BF"/>
          <w:right w:val="dashDotStroked" w:sz="24" w:space="4" w:color="E36C0A" w:themeColor="accent6" w:themeShade="BF"/>
        </w:pBdr>
        <w:jc w:val="both"/>
        <w:rPr>
          <w:rFonts w:ascii="Book Antiqua" w:hAnsi="Book Antiqua"/>
          <w:b/>
          <w:sz w:val="32"/>
        </w:rPr>
      </w:pPr>
      <w:r w:rsidRPr="008B640F">
        <w:rPr>
          <w:rFonts w:ascii="Book Antiqua" w:hAnsi="Book Antiqua"/>
          <w:b/>
          <w:sz w:val="32"/>
        </w:rPr>
        <w:t>Κάνοντας σε κάθε μία από τις παρακάτω λέ</w:t>
      </w:r>
      <w:r w:rsidR="008B640F">
        <w:rPr>
          <w:rFonts w:ascii="Book Antiqua" w:hAnsi="Book Antiqua"/>
          <w:b/>
          <w:sz w:val="32"/>
        </w:rPr>
        <w:t xml:space="preserve">ξεις </w:t>
      </w:r>
      <w:r w:rsidR="008B640F" w:rsidRPr="008B640F">
        <w:rPr>
          <w:rFonts w:ascii="Book Antiqua" w:hAnsi="Book Antiqua"/>
          <w:b/>
          <w:sz w:val="32"/>
          <w:u w:val="single"/>
        </w:rPr>
        <w:t>δεξί κλικ -&gt; Α</w:t>
      </w:r>
      <w:r w:rsidRPr="008B640F">
        <w:rPr>
          <w:rFonts w:ascii="Book Antiqua" w:hAnsi="Book Antiqua"/>
          <w:b/>
          <w:sz w:val="32"/>
          <w:u w:val="single"/>
        </w:rPr>
        <w:t>ποκοπή</w:t>
      </w:r>
      <w:r w:rsidRPr="008B640F">
        <w:rPr>
          <w:rFonts w:ascii="Book Antiqua" w:hAnsi="Book Antiqua"/>
          <w:b/>
          <w:sz w:val="32"/>
        </w:rPr>
        <w:t xml:space="preserve">, αφού τις επιλέξω, τις μεταφέρω κάνοντας </w:t>
      </w:r>
      <w:r w:rsidRPr="008B640F">
        <w:rPr>
          <w:rFonts w:ascii="Book Antiqua" w:hAnsi="Book Antiqua"/>
          <w:b/>
          <w:sz w:val="32"/>
          <w:u w:val="single"/>
        </w:rPr>
        <w:t>δεξί κλικ -&gt; Επικόλληση</w:t>
      </w:r>
      <w:r w:rsidRPr="008B640F">
        <w:rPr>
          <w:rFonts w:ascii="Book Antiqua" w:hAnsi="Book Antiqua"/>
          <w:b/>
          <w:sz w:val="32"/>
        </w:rPr>
        <w:t xml:space="preserve">, στα κατάλληλα πεδία του πίνακα. </w:t>
      </w:r>
    </w:p>
    <w:p w:rsidR="004C5F27" w:rsidRPr="00641321" w:rsidRDefault="008A4DFF" w:rsidP="00641321">
      <w:pPr>
        <w:jc w:val="both"/>
        <w:rPr>
          <w:rFonts w:ascii="Book Antiqua" w:hAnsi="Book Antiqua"/>
          <w:sz w:val="28"/>
        </w:rPr>
      </w:pPr>
      <w:r w:rsidRPr="00641321">
        <w:rPr>
          <w:rFonts w:ascii="Book Antiqua" w:hAnsi="Book Antiqua"/>
          <w:sz w:val="28"/>
        </w:rPr>
        <w:t xml:space="preserve">Γλώσσα, </w:t>
      </w:r>
      <w:r w:rsidR="004C5F27" w:rsidRPr="00641321">
        <w:rPr>
          <w:rFonts w:ascii="Book Antiqua" w:hAnsi="Book Antiqua"/>
          <w:sz w:val="28"/>
        </w:rPr>
        <w:t xml:space="preserve">Θράκη, </w:t>
      </w:r>
      <w:r w:rsidRPr="00641321">
        <w:rPr>
          <w:rFonts w:ascii="Book Antiqua" w:hAnsi="Book Antiqua"/>
          <w:sz w:val="28"/>
        </w:rPr>
        <w:t xml:space="preserve">Θρανίο, Ελλάδα, </w:t>
      </w:r>
      <w:r w:rsidR="004C5F27" w:rsidRPr="00641321">
        <w:rPr>
          <w:rFonts w:ascii="Book Antiqua" w:hAnsi="Book Antiqua"/>
          <w:sz w:val="28"/>
        </w:rPr>
        <w:t>Μακεδονία, Θεσσαλία,</w:t>
      </w:r>
      <w:r w:rsidRPr="00641321">
        <w:rPr>
          <w:rFonts w:ascii="Book Antiqua" w:hAnsi="Book Antiqua"/>
          <w:sz w:val="28"/>
        </w:rPr>
        <w:t xml:space="preserve"> Πορτοκαλιά, </w:t>
      </w:r>
      <w:r w:rsidR="00641321" w:rsidRPr="00641321">
        <w:rPr>
          <w:rFonts w:ascii="Book Antiqua" w:hAnsi="Book Antiqua"/>
          <w:sz w:val="28"/>
        </w:rPr>
        <w:t xml:space="preserve">Βιβλίο, </w:t>
      </w:r>
      <w:r w:rsidRPr="00641321">
        <w:rPr>
          <w:rFonts w:ascii="Book Antiqua" w:hAnsi="Book Antiqua"/>
          <w:sz w:val="28"/>
        </w:rPr>
        <w:t xml:space="preserve">Γαλλία, Πλάτανος, </w:t>
      </w:r>
      <w:r w:rsidR="004C5F27" w:rsidRPr="00641321">
        <w:rPr>
          <w:rFonts w:ascii="Book Antiqua" w:hAnsi="Book Antiqua"/>
          <w:sz w:val="28"/>
        </w:rPr>
        <w:t xml:space="preserve">Ήπειρος, Στερεά Ελλάδα, </w:t>
      </w:r>
      <w:r w:rsidRPr="00641321">
        <w:rPr>
          <w:rFonts w:ascii="Book Antiqua" w:hAnsi="Book Antiqua"/>
          <w:sz w:val="28"/>
        </w:rPr>
        <w:t xml:space="preserve">Καρέκλα, Μαθηματικά, </w:t>
      </w:r>
      <w:r w:rsidR="004C5F27" w:rsidRPr="00641321">
        <w:rPr>
          <w:rFonts w:ascii="Book Antiqua" w:hAnsi="Book Antiqua"/>
          <w:sz w:val="28"/>
        </w:rPr>
        <w:t xml:space="preserve">Επτάνησα, </w:t>
      </w:r>
      <w:r w:rsidRPr="00641321">
        <w:rPr>
          <w:rFonts w:ascii="Book Antiqua" w:hAnsi="Book Antiqua"/>
          <w:sz w:val="28"/>
        </w:rPr>
        <w:t xml:space="preserve">Ιταλία, </w:t>
      </w:r>
      <w:r w:rsidR="004C5F27" w:rsidRPr="00641321">
        <w:rPr>
          <w:rFonts w:ascii="Book Antiqua" w:hAnsi="Book Antiqua"/>
          <w:sz w:val="28"/>
        </w:rPr>
        <w:t xml:space="preserve">Νησιά Αιγαίου Πελάγους, Ροδόπη, </w:t>
      </w:r>
      <w:r w:rsidR="00641321" w:rsidRPr="00641321">
        <w:rPr>
          <w:rFonts w:ascii="Book Antiqua" w:hAnsi="Book Antiqua"/>
          <w:sz w:val="28"/>
        </w:rPr>
        <w:t xml:space="preserve">Γεωγραφία, </w:t>
      </w:r>
      <w:r w:rsidRPr="00641321">
        <w:rPr>
          <w:rFonts w:ascii="Book Antiqua" w:hAnsi="Book Antiqua"/>
          <w:sz w:val="28"/>
        </w:rPr>
        <w:t>Ξύστρα, Θεσσαλονίκη</w:t>
      </w:r>
      <w:r w:rsidR="004C5F27" w:rsidRPr="00641321">
        <w:rPr>
          <w:rFonts w:ascii="Book Antiqua" w:hAnsi="Book Antiqua"/>
          <w:sz w:val="28"/>
        </w:rPr>
        <w:t xml:space="preserve">, Κοζάνη, </w:t>
      </w:r>
      <w:r w:rsidRPr="00641321">
        <w:rPr>
          <w:rFonts w:ascii="Book Antiqua" w:hAnsi="Book Antiqua"/>
          <w:sz w:val="28"/>
        </w:rPr>
        <w:t xml:space="preserve">Υπολογιστής, </w:t>
      </w:r>
      <w:r w:rsidR="004C5F27" w:rsidRPr="00641321">
        <w:rPr>
          <w:rFonts w:ascii="Book Antiqua" w:hAnsi="Book Antiqua"/>
          <w:sz w:val="28"/>
        </w:rPr>
        <w:t xml:space="preserve">Τρίκαλα, </w:t>
      </w:r>
      <w:r w:rsidRPr="00641321">
        <w:rPr>
          <w:rFonts w:ascii="Book Antiqua" w:hAnsi="Book Antiqua"/>
          <w:sz w:val="28"/>
        </w:rPr>
        <w:t xml:space="preserve">Μελέτη Περιβάλλοντος, </w:t>
      </w:r>
      <w:r w:rsidR="004C5F27" w:rsidRPr="00641321">
        <w:rPr>
          <w:rFonts w:ascii="Book Antiqua" w:hAnsi="Book Antiqua"/>
          <w:sz w:val="28"/>
        </w:rPr>
        <w:t xml:space="preserve">Εύβοια, Λέσβος, </w:t>
      </w:r>
      <w:r w:rsidRPr="00641321">
        <w:rPr>
          <w:rFonts w:ascii="Book Antiqua" w:hAnsi="Book Antiqua"/>
          <w:sz w:val="28"/>
        </w:rPr>
        <w:t xml:space="preserve">Γερμανία, </w:t>
      </w:r>
      <w:r w:rsidR="004C5F27" w:rsidRPr="00641321">
        <w:rPr>
          <w:rFonts w:ascii="Book Antiqua" w:hAnsi="Book Antiqua"/>
          <w:sz w:val="28"/>
        </w:rPr>
        <w:t xml:space="preserve">Αρκαδία, Ρέθυμνο, </w:t>
      </w:r>
      <w:r w:rsidRPr="00641321">
        <w:rPr>
          <w:rFonts w:ascii="Book Antiqua" w:hAnsi="Book Antiqua"/>
          <w:sz w:val="28"/>
        </w:rPr>
        <w:t xml:space="preserve">Τουρκία, Μολύβι, Πληροφορική, </w:t>
      </w:r>
      <w:r w:rsidR="004C5F27" w:rsidRPr="00641321">
        <w:rPr>
          <w:rFonts w:ascii="Book Antiqua" w:hAnsi="Book Antiqua"/>
          <w:sz w:val="28"/>
        </w:rPr>
        <w:t>Κέρ</w:t>
      </w:r>
      <w:r w:rsidRPr="00641321">
        <w:rPr>
          <w:rFonts w:ascii="Book Antiqua" w:hAnsi="Book Antiqua"/>
          <w:sz w:val="28"/>
        </w:rPr>
        <w:t>κυρας, Ρέθυμνο, Γυμναστική, Μηλιά, Γόμα, Ελιά, Πεύ</w:t>
      </w:r>
      <w:r w:rsidR="004C5F27" w:rsidRPr="00641321">
        <w:rPr>
          <w:rFonts w:ascii="Book Antiqua" w:hAnsi="Book Antiqua"/>
          <w:sz w:val="28"/>
        </w:rPr>
        <w:t xml:space="preserve">κο, </w:t>
      </w:r>
      <w:r w:rsidRPr="00641321">
        <w:rPr>
          <w:rFonts w:ascii="Book Antiqua" w:hAnsi="Book Antiqua"/>
          <w:sz w:val="28"/>
        </w:rPr>
        <w:t xml:space="preserve">Βελανιδιά, </w:t>
      </w:r>
      <w:r w:rsidR="00641321" w:rsidRPr="00641321">
        <w:rPr>
          <w:rFonts w:ascii="Book Antiqua" w:hAnsi="Book Antiqua"/>
          <w:sz w:val="28"/>
        </w:rPr>
        <w:t>Ιστορία</w:t>
      </w:r>
    </w:p>
    <w:tbl>
      <w:tblPr>
        <w:tblStyle w:val="-6"/>
        <w:tblW w:w="0" w:type="auto"/>
        <w:tblLook w:val="04A0"/>
      </w:tblPr>
      <w:tblGrid>
        <w:gridCol w:w="2502"/>
        <w:gridCol w:w="2502"/>
        <w:gridCol w:w="2502"/>
        <w:gridCol w:w="2502"/>
        <w:gridCol w:w="2502"/>
        <w:gridCol w:w="2502"/>
      </w:tblGrid>
      <w:tr w:rsidR="00641321" w:rsidTr="00641321">
        <w:trPr>
          <w:cnfStyle w:val="100000000000"/>
        </w:trPr>
        <w:tc>
          <w:tcPr>
            <w:cnfStyle w:val="001000000000"/>
            <w:tcW w:w="2502" w:type="dxa"/>
          </w:tcPr>
          <w:p w:rsidR="00641321" w:rsidRDefault="00641321" w:rsidP="00641321">
            <w:r>
              <w:t>Δέντρα</w:t>
            </w:r>
          </w:p>
          <w:p w:rsidR="00641321" w:rsidRDefault="00641321"/>
        </w:tc>
        <w:tc>
          <w:tcPr>
            <w:tcW w:w="2502" w:type="dxa"/>
          </w:tcPr>
          <w:p w:rsidR="00641321" w:rsidRDefault="00641321">
            <w:pPr>
              <w:cnfStyle w:val="100000000000"/>
            </w:pPr>
            <w:r>
              <w:t>Γεωγραφικά Διαμερίσματα</w:t>
            </w:r>
          </w:p>
        </w:tc>
        <w:tc>
          <w:tcPr>
            <w:tcW w:w="2502" w:type="dxa"/>
          </w:tcPr>
          <w:p w:rsidR="00641321" w:rsidRDefault="00641321" w:rsidP="00641321">
            <w:pPr>
              <w:cnfStyle w:val="100000000000"/>
            </w:pPr>
            <w:r>
              <w:t>Αντικείμενα</w:t>
            </w:r>
          </w:p>
          <w:p w:rsidR="00641321" w:rsidRDefault="00641321">
            <w:pPr>
              <w:cnfStyle w:val="100000000000"/>
            </w:pPr>
          </w:p>
        </w:tc>
        <w:tc>
          <w:tcPr>
            <w:tcW w:w="2502" w:type="dxa"/>
          </w:tcPr>
          <w:p w:rsidR="00641321" w:rsidRDefault="00641321" w:rsidP="00641321">
            <w:pPr>
              <w:cnfStyle w:val="100000000000"/>
            </w:pPr>
            <w:r>
              <w:t>Νομοί</w:t>
            </w:r>
          </w:p>
          <w:p w:rsidR="00641321" w:rsidRDefault="00641321">
            <w:pPr>
              <w:cnfStyle w:val="100000000000"/>
            </w:pPr>
          </w:p>
        </w:tc>
        <w:tc>
          <w:tcPr>
            <w:tcW w:w="2502" w:type="dxa"/>
          </w:tcPr>
          <w:p w:rsidR="00641321" w:rsidRDefault="00641321" w:rsidP="00641321">
            <w:pPr>
              <w:cnfStyle w:val="100000000000"/>
            </w:pPr>
            <w:r>
              <w:t>Μαθήματα</w:t>
            </w:r>
          </w:p>
          <w:p w:rsidR="00641321" w:rsidRDefault="00641321">
            <w:pPr>
              <w:cnfStyle w:val="100000000000"/>
            </w:pPr>
          </w:p>
        </w:tc>
        <w:tc>
          <w:tcPr>
            <w:tcW w:w="2502" w:type="dxa"/>
          </w:tcPr>
          <w:p w:rsidR="00641321" w:rsidRDefault="00641321" w:rsidP="00641321">
            <w:pPr>
              <w:cnfStyle w:val="100000000000"/>
            </w:pPr>
            <w:r>
              <w:t>Χώρες</w:t>
            </w:r>
          </w:p>
          <w:p w:rsidR="00641321" w:rsidRDefault="00641321">
            <w:pPr>
              <w:cnfStyle w:val="100000000000"/>
            </w:pPr>
          </w:p>
        </w:tc>
      </w:tr>
      <w:tr w:rsidR="00641321" w:rsidTr="008B640F">
        <w:trPr>
          <w:cnfStyle w:val="000000100000"/>
          <w:trHeight w:val="383"/>
        </w:trPr>
        <w:tc>
          <w:tcPr>
            <w:cnfStyle w:val="001000000000"/>
            <w:tcW w:w="2502" w:type="dxa"/>
          </w:tcPr>
          <w:p w:rsidR="00641321" w:rsidRDefault="00641321"/>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r>
      <w:tr w:rsidR="00641321" w:rsidTr="008B640F">
        <w:trPr>
          <w:cnfStyle w:val="000000010000"/>
          <w:trHeight w:val="400"/>
        </w:trPr>
        <w:tc>
          <w:tcPr>
            <w:cnfStyle w:val="001000000000"/>
            <w:tcW w:w="2502" w:type="dxa"/>
          </w:tcPr>
          <w:p w:rsidR="00641321" w:rsidRDefault="00641321"/>
        </w:tc>
        <w:tc>
          <w:tcPr>
            <w:tcW w:w="2502" w:type="dxa"/>
          </w:tcPr>
          <w:p w:rsidR="00641321" w:rsidRDefault="00641321">
            <w:pPr>
              <w:cnfStyle w:val="000000010000"/>
            </w:pPr>
          </w:p>
        </w:tc>
        <w:tc>
          <w:tcPr>
            <w:tcW w:w="2502" w:type="dxa"/>
          </w:tcPr>
          <w:p w:rsidR="00641321" w:rsidRDefault="00641321">
            <w:pPr>
              <w:cnfStyle w:val="000000010000"/>
            </w:pPr>
          </w:p>
        </w:tc>
        <w:tc>
          <w:tcPr>
            <w:tcW w:w="2502" w:type="dxa"/>
          </w:tcPr>
          <w:p w:rsidR="00641321" w:rsidRDefault="00641321">
            <w:pPr>
              <w:cnfStyle w:val="000000010000"/>
            </w:pPr>
          </w:p>
        </w:tc>
        <w:tc>
          <w:tcPr>
            <w:tcW w:w="2502" w:type="dxa"/>
          </w:tcPr>
          <w:p w:rsidR="00641321" w:rsidRDefault="00641321">
            <w:pPr>
              <w:cnfStyle w:val="000000010000"/>
            </w:pPr>
          </w:p>
        </w:tc>
        <w:tc>
          <w:tcPr>
            <w:tcW w:w="2502" w:type="dxa"/>
          </w:tcPr>
          <w:p w:rsidR="00641321" w:rsidRDefault="00641321">
            <w:pPr>
              <w:cnfStyle w:val="000000010000"/>
            </w:pPr>
          </w:p>
        </w:tc>
      </w:tr>
      <w:tr w:rsidR="00641321" w:rsidTr="008B640F">
        <w:trPr>
          <w:cnfStyle w:val="000000100000"/>
          <w:trHeight w:val="421"/>
        </w:trPr>
        <w:tc>
          <w:tcPr>
            <w:cnfStyle w:val="001000000000"/>
            <w:tcW w:w="2502" w:type="dxa"/>
          </w:tcPr>
          <w:p w:rsidR="00641321" w:rsidRDefault="00641321"/>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r>
      <w:tr w:rsidR="00641321" w:rsidTr="008B640F">
        <w:trPr>
          <w:cnfStyle w:val="000000010000"/>
          <w:trHeight w:val="399"/>
        </w:trPr>
        <w:tc>
          <w:tcPr>
            <w:cnfStyle w:val="001000000000"/>
            <w:tcW w:w="2502" w:type="dxa"/>
          </w:tcPr>
          <w:p w:rsidR="00641321" w:rsidRDefault="00641321"/>
        </w:tc>
        <w:tc>
          <w:tcPr>
            <w:tcW w:w="2502" w:type="dxa"/>
          </w:tcPr>
          <w:p w:rsidR="00641321" w:rsidRDefault="00641321">
            <w:pPr>
              <w:cnfStyle w:val="000000010000"/>
            </w:pPr>
          </w:p>
        </w:tc>
        <w:tc>
          <w:tcPr>
            <w:tcW w:w="2502" w:type="dxa"/>
          </w:tcPr>
          <w:p w:rsidR="00641321" w:rsidRDefault="00641321">
            <w:pPr>
              <w:cnfStyle w:val="000000010000"/>
            </w:pPr>
          </w:p>
        </w:tc>
        <w:tc>
          <w:tcPr>
            <w:tcW w:w="2502" w:type="dxa"/>
          </w:tcPr>
          <w:p w:rsidR="00641321" w:rsidRDefault="00641321">
            <w:pPr>
              <w:cnfStyle w:val="000000010000"/>
            </w:pPr>
          </w:p>
        </w:tc>
        <w:tc>
          <w:tcPr>
            <w:tcW w:w="2502" w:type="dxa"/>
          </w:tcPr>
          <w:p w:rsidR="00641321" w:rsidRDefault="00641321">
            <w:pPr>
              <w:cnfStyle w:val="000000010000"/>
            </w:pPr>
          </w:p>
        </w:tc>
        <w:tc>
          <w:tcPr>
            <w:tcW w:w="2502" w:type="dxa"/>
          </w:tcPr>
          <w:p w:rsidR="00641321" w:rsidRDefault="00641321">
            <w:pPr>
              <w:cnfStyle w:val="000000010000"/>
            </w:pPr>
          </w:p>
        </w:tc>
      </w:tr>
      <w:tr w:rsidR="00641321" w:rsidTr="008B640F">
        <w:trPr>
          <w:cnfStyle w:val="000000100000"/>
          <w:trHeight w:val="404"/>
        </w:trPr>
        <w:tc>
          <w:tcPr>
            <w:cnfStyle w:val="001000000000"/>
            <w:tcW w:w="2502" w:type="dxa"/>
          </w:tcPr>
          <w:p w:rsidR="00641321" w:rsidRDefault="00641321"/>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r>
      <w:tr w:rsidR="00641321" w:rsidTr="008B640F">
        <w:trPr>
          <w:cnfStyle w:val="000000010000"/>
          <w:trHeight w:val="396"/>
        </w:trPr>
        <w:tc>
          <w:tcPr>
            <w:cnfStyle w:val="001000000000"/>
            <w:tcW w:w="2502" w:type="dxa"/>
          </w:tcPr>
          <w:p w:rsidR="00641321" w:rsidRDefault="00641321"/>
        </w:tc>
        <w:tc>
          <w:tcPr>
            <w:tcW w:w="2502" w:type="dxa"/>
          </w:tcPr>
          <w:p w:rsidR="00641321" w:rsidRDefault="00641321">
            <w:pPr>
              <w:cnfStyle w:val="000000010000"/>
            </w:pPr>
          </w:p>
        </w:tc>
        <w:tc>
          <w:tcPr>
            <w:tcW w:w="2502" w:type="dxa"/>
          </w:tcPr>
          <w:p w:rsidR="00641321" w:rsidRDefault="00641321">
            <w:pPr>
              <w:cnfStyle w:val="000000010000"/>
            </w:pPr>
          </w:p>
        </w:tc>
        <w:tc>
          <w:tcPr>
            <w:tcW w:w="2502" w:type="dxa"/>
          </w:tcPr>
          <w:p w:rsidR="00641321" w:rsidRDefault="00641321">
            <w:pPr>
              <w:cnfStyle w:val="000000010000"/>
            </w:pPr>
          </w:p>
        </w:tc>
        <w:tc>
          <w:tcPr>
            <w:tcW w:w="2502" w:type="dxa"/>
          </w:tcPr>
          <w:p w:rsidR="00641321" w:rsidRDefault="00641321">
            <w:pPr>
              <w:cnfStyle w:val="000000010000"/>
            </w:pPr>
          </w:p>
        </w:tc>
        <w:tc>
          <w:tcPr>
            <w:tcW w:w="2502" w:type="dxa"/>
          </w:tcPr>
          <w:p w:rsidR="00641321" w:rsidRDefault="00641321">
            <w:pPr>
              <w:cnfStyle w:val="000000010000"/>
            </w:pPr>
          </w:p>
        </w:tc>
      </w:tr>
      <w:tr w:rsidR="00641321" w:rsidTr="008B640F">
        <w:trPr>
          <w:cnfStyle w:val="000000100000"/>
          <w:trHeight w:val="392"/>
        </w:trPr>
        <w:tc>
          <w:tcPr>
            <w:cnfStyle w:val="001000000000"/>
            <w:tcW w:w="2502" w:type="dxa"/>
          </w:tcPr>
          <w:p w:rsidR="00641321" w:rsidRDefault="00641321"/>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c>
          <w:tcPr>
            <w:tcW w:w="2502" w:type="dxa"/>
          </w:tcPr>
          <w:p w:rsidR="00641321" w:rsidRDefault="00641321">
            <w:pPr>
              <w:cnfStyle w:val="000000100000"/>
            </w:pPr>
          </w:p>
        </w:tc>
      </w:tr>
    </w:tbl>
    <w:p w:rsidR="004C5F27" w:rsidRPr="004C5F27" w:rsidRDefault="004C5F27"/>
    <w:sectPr w:rsidR="004C5F27" w:rsidRPr="004C5F27" w:rsidSect="008B640F">
      <w:pgSz w:w="16838" w:h="11906" w:orient="landscape"/>
      <w:pgMar w:top="1021" w:right="1021" w:bottom="993" w:left="102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C5F27"/>
    <w:rsid w:val="00384B42"/>
    <w:rsid w:val="004C5F27"/>
    <w:rsid w:val="00641321"/>
    <w:rsid w:val="008A4DFF"/>
    <w:rsid w:val="008B64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64132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6">
    <w:name w:val="Light Grid Accent 6"/>
    <w:basedOn w:val="a1"/>
    <w:uiPriority w:val="62"/>
    <w:rsid w:val="006413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Colorful Shading Accent 6"/>
    <w:basedOn w:val="a1"/>
    <w:uiPriority w:val="71"/>
    <w:rsid w:val="0064132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1">
    <w:name w:val="Colorful List Accent 6"/>
    <w:basedOn w:val="a1"/>
    <w:uiPriority w:val="72"/>
    <w:rsid w:val="0064132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6">
    <w:name w:val="Medium Grid 1 Accent 6"/>
    <w:basedOn w:val="a1"/>
    <w:uiPriority w:val="67"/>
    <w:rsid w:val="0064132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
    <w:name w:val="Light List Accent 1"/>
    <w:basedOn w:val="a1"/>
    <w:uiPriority w:val="61"/>
    <w:rsid w:val="006413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111</Words>
  <Characters>600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dc:creator>
  <cp:lastModifiedBy>lefteris</cp:lastModifiedBy>
  <cp:revision>1</cp:revision>
  <dcterms:created xsi:type="dcterms:W3CDTF">2014-11-25T18:08:00Z</dcterms:created>
  <dcterms:modified xsi:type="dcterms:W3CDTF">2014-11-25T18:40:00Z</dcterms:modified>
</cp:coreProperties>
</file>